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2F7C6B" w14:textId="77777777" w:rsidR="00173179" w:rsidRPr="0062318D" w:rsidRDefault="00765A3C">
      <w:pPr>
        <w:pStyle w:val="CoverDisclaimertitle"/>
        <w:spacing w:line="276" w:lineRule="auto"/>
        <w:rPr>
          <w:rFonts w:ascii="Verdana" w:hAnsi="Verdana"/>
          <w:b/>
          <w:bCs/>
          <w:color w:val="auto"/>
          <w:sz w:val="24"/>
        </w:rPr>
      </w:pPr>
      <w:r w:rsidRPr="0062318D">
        <w:rPr>
          <w:rFonts w:ascii="Verdana" w:hAnsi="Verdana"/>
          <w:b/>
          <w:bCs/>
          <w:color w:val="auto"/>
          <w:sz w:val="24"/>
        </w:rPr>
        <w:t>ACORD</w:t>
      </w:r>
    </w:p>
    <w:p w14:paraId="40C4D66F" w14:textId="77777777" w:rsidR="00173179" w:rsidRPr="0062318D" w:rsidRDefault="00173179">
      <w:pPr>
        <w:spacing w:line="276" w:lineRule="auto"/>
        <w:ind w:left="0"/>
        <w:rPr>
          <w:rFonts w:ascii="Verdana" w:hAnsi="Verdana"/>
          <w:szCs w:val="20"/>
        </w:rPr>
      </w:pPr>
    </w:p>
    <w:p w14:paraId="5A6337B0" w14:textId="5C9A2850" w:rsidR="00173179" w:rsidRPr="0062318D" w:rsidRDefault="0062318D" w:rsidP="00765A3C">
      <w:pPr>
        <w:pStyle w:val="Parties"/>
        <w:numPr>
          <w:ilvl w:val="0"/>
          <w:numId w:val="0"/>
        </w:numPr>
        <w:spacing w:after="120" w:line="240" w:lineRule="auto"/>
        <w:outlineLvl w:val="9"/>
        <w:rPr>
          <w:sz w:val="22"/>
          <w:szCs w:val="22"/>
        </w:rPr>
      </w:pPr>
      <w:r w:rsidRPr="0062318D">
        <w:rPr>
          <w:rFonts w:ascii="Verdana" w:hAnsi="Verdana"/>
          <w:b/>
          <w:sz w:val="22"/>
          <w:szCs w:val="22"/>
        </w:rPr>
        <w:t>.</w:t>
      </w:r>
      <w:r w:rsidRPr="0062318D">
        <w:rPr>
          <w:rFonts w:ascii="Verdana" w:hAnsi="Verdana"/>
          <w:sz w:val="22"/>
          <w:szCs w:val="22"/>
        </w:rPr>
        <w:t>.............</w:t>
      </w:r>
      <w:r w:rsidRPr="0062318D">
        <w:rPr>
          <w:rFonts w:ascii="Verdana" w:hAnsi="Verdana" w:cs="Arial"/>
          <w:i/>
          <w:iCs/>
          <w:color w:val="000000"/>
          <w:sz w:val="22"/>
          <w:szCs w:val="22"/>
        </w:rPr>
        <w:t xml:space="preserve"> </w:t>
      </w:r>
      <w:r w:rsidRPr="0062318D">
        <w:rPr>
          <w:rFonts w:ascii="Verdana" w:hAnsi="Verdana" w:cs="Arial"/>
          <w:i/>
          <w:iCs/>
          <w:color w:val="000000"/>
          <w:sz w:val="22"/>
          <w:szCs w:val="22"/>
        </w:rPr>
        <w:t>(denumirea</w:t>
      </w:r>
      <w:r w:rsidRPr="0062318D">
        <w:rPr>
          <w:rFonts w:ascii="Verdana" w:hAnsi="Verdana" w:cs="Arial"/>
          <w:i/>
          <w:iCs/>
          <w:color w:val="000000"/>
          <w:sz w:val="22"/>
          <w:szCs w:val="22"/>
        </w:rPr>
        <w:t xml:space="preserve"> operatorului economic)</w:t>
      </w:r>
      <w:r w:rsidR="00765A3C" w:rsidRPr="0062318D">
        <w:rPr>
          <w:rFonts w:ascii="Verdana" w:hAnsi="Verdana"/>
          <w:sz w:val="22"/>
          <w:szCs w:val="22"/>
        </w:rPr>
        <w:t>, având sediul social în ..</w:t>
      </w:r>
      <w:r>
        <w:rPr>
          <w:rFonts w:ascii="Verdana" w:hAnsi="Verdana"/>
          <w:sz w:val="22"/>
          <w:szCs w:val="22"/>
        </w:rPr>
        <w:t>....</w:t>
      </w:r>
      <w:r w:rsidR="00765A3C" w:rsidRPr="0062318D">
        <w:rPr>
          <w:rFonts w:ascii="Verdana" w:hAnsi="Verdana"/>
          <w:sz w:val="22"/>
          <w:szCs w:val="22"/>
        </w:rPr>
        <w:t xml:space="preserve">...., înmatriculată la Oficiul Registrului </w:t>
      </w:r>
      <w:proofErr w:type="spellStart"/>
      <w:r w:rsidR="00765A3C" w:rsidRPr="0062318D">
        <w:rPr>
          <w:rFonts w:ascii="Verdana" w:hAnsi="Verdana"/>
          <w:sz w:val="22"/>
          <w:szCs w:val="22"/>
        </w:rPr>
        <w:t>Comerţului</w:t>
      </w:r>
      <w:proofErr w:type="spellEnd"/>
      <w:r w:rsidR="00765A3C" w:rsidRPr="0062318D">
        <w:rPr>
          <w:rFonts w:ascii="Verdana" w:hAnsi="Verdana"/>
          <w:sz w:val="22"/>
          <w:szCs w:val="22"/>
        </w:rPr>
        <w:t xml:space="preserve"> </w:t>
      </w:r>
      <w:proofErr w:type="spellStart"/>
      <w:r w:rsidR="00765A3C" w:rsidRPr="0062318D">
        <w:rPr>
          <w:rFonts w:ascii="Verdana" w:hAnsi="Verdana"/>
          <w:sz w:val="22"/>
          <w:szCs w:val="22"/>
        </w:rPr>
        <w:t>Bucureşti</w:t>
      </w:r>
      <w:proofErr w:type="spellEnd"/>
      <w:r w:rsidR="00765A3C" w:rsidRPr="0062318D">
        <w:rPr>
          <w:rFonts w:ascii="Verdana" w:hAnsi="Verdana"/>
          <w:sz w:val="22"/>
          <w:szCs w:val="22"/>
        </w:rPr>
        <w:t xml:space="preserve"> sub numărul ........., identificator unic la nivel european (EUID) ......., cod de înregistrare fiscală .........., </w:t>
      </w:r>
      <w:r w:rsidR="00765A3C" w:rsidRPr="0062318D">
        <w:rPr>
          <w:rFonts w:ascii="Verdana" w:hAnsi="Verdana"/>
          <w:sz w:val="22"/>
          <w:szCs w:val="22"/>
        </w:rPr>
        <w:t xml:space="preserve">reprezentată legal </w:t>
      </w:r>
      <w:r w:rsidR="00D86703">
        <w:rPr>
          <w:rFonts w:ascii="Verdana" w:hAnsi="Verdana"/>
          <w:sz w:val="22"/>
          <w:szCs w:val="22"/>
        </w:rPr>
        <w:t>de...</w:t>
      </w:r>
      <w:r w:rsidR="00765A3C" w:rsidRPr="0062318D">
        <w:rPr>
          <w:rFonts w:ascii="Verdana" w:hAnsi="Verdana"/>
          <w:sz w:val="22"/>
          <w:szCs w:val="22"/>
        </w:rPr>
        <w:t>....., în calitate de ................ („</w:t>
      </w:r>
      <w:r w:rsidR="00765A3C" w:rsidRPr="0062318D">
        <w:rPr>
          <w:rFonts w:ascii="Verdana" w:hAnsi="Verdana"/>
          <w:b/>
          <w:sz w:val="22"/>
          <w:szCs w:val="22"/>
        </w:rPr>
        <w:t>Proprietarul</w:t>
      </w:r>
      <w:r w:rsidR="00765A3C" w:rsidRPr="0062318D">
        <w:rPr>
          <w:rFonts w:ascii="Verdana" w:hAnsi="Verdana"/>
          <w:sz w:val="22"/>
          <w:szCs w:val="22"/>
        </w:rPr>
        <w:t xml:space="preserve">”) </w:t>
      </w:r>
    </w:p>
    <w:p w14:paraId="2B5C5333" w14:textId="77777777" w:rsidR="00173179" w:rsidRPr="0062318D" w:rsidRDefault="00173179" w:rsidP="00765A3C">
      <w:pPr>
        <w:spacing w:after="120" w:line="240" w:lineRule="auto"/>
        <w:ind w:hanging="504"/>
        <w:rPr>
          <w:rFonts w:ascii="Verdana" w:hAnsi="Verdana"/>
          <w:b/>
          <w:sz w:val="22"/>
          <w:szCs w:val="22"/>
        </w:rPr>
      </w:pPr>
    </w:p>
    <w:p w14:paraId="0FF09376" w14:textId="77777777" w:rsidR="00173179" w:rsidRDefault="00765A3C" w:rsidP="00765A3C">
      <w:pPr>
        <w:spacing w:after="120" w:line="240" w:lineRule="auto"/>
        <w:ind w:hanging="504"/>
        <w:rPr>
          <w:rFonts w:ascii="Verdana" w:hAnsi="Verdana"/>
          <w:b/>
          <w:sz w:val="22"/>
          <w:szCs w:val="22"/>
        </w:rPr>
      </w:pPr>
      <w:r w:rsidRPr="0062318D">
        <w:rPr>
          <w:rFonts w:ascii="Verdana" w:hAnsi="Verdana"/>
          <w:b/>
          <w:sz w:val="22"/>
          <w:szCs w:val="22"/>
        </w:rPr>
        <w:t>AVÂND ÎN VEDERE CĂ:</w:t>
      </w:r>
    </w:p>
    <w:p w14:paraId="77C4EA25" w14:textId="77777777" w:rsidR="00765A3C" w:rsidRPr="0062318D" w:rsidRDefault="00765A3C" w:rsidP="00765A3C">
      <w:pPr>
        <w:spacing w:after="120" w:line="240" w:lineRule="auto"/>
        <w:ind w:hanging="504"/>
        <w:rPr>
          <w:rFonts w:ascii="Verdana" w:hAnsi="Verdana"/>
          <w:b/>
          <w:sz w:val="22"/>
          <w:szCs w:val="22"/>
        </w:rPr>
      </w:pPr>
    </w:p>
    <w:p w14:paraId="1B55D7BB" w14:textId="2F78B23C" w:rsidR="00173179" w:rsidRPr="0062318D" w:rsidRDefault="00765A3C" w:rsidP="00765A3C">
      <w:pPr>
        <w:pStyle w:val="Listparagraf"/>
        <w:numPr>
          <w:ilvl w:val="0"/>
          <w:numId w:val="9"/>
        </w:numPr>
        <w:tabs>
          <w:tab w:val="left" w:pos="284"/>
          <w:tab w:val="left" w:pos="567"/>
        </w:tabs>
        <w:spacing w:after="120" w:line="240" w:lineRule="auto"/>
        <w:ind w:left="284" w:hanging="284"/>
        <w:rPr>
          <w:sz w:val="22"/>
          <w:szCs w:val="22"/>
        </w:rPr>
      </w:pPr>
      <w:r w:rsidRPr="0062318D">
        <w:rPr>
          <w:rFonts w:ascii="Verdana" w:hAnsi="Verdana"/>
          <w:sz w:val="22"/>
          <w:szCs w:val="22"/>
        </w:rPr>
        <w:t xml:space="preserve">Banca de </w:t>
      </w:r>
      <w:r w:rsidR="00D86703" w:rsidRPr="0062318D">
        <w:rPr>
          <w:rFonts w:ascii="Verdana" w:hAnsi="Verdana"/>
          <w:sz w:val="22"/>
          <w:szCs w:val="22"/>
        </w:rPr>
        <w:t>Investiții</w:t>
      </w:r>
      <w:r w:rsidRPr="0062318D">
        <w:rPr>
          <w:rFonts w:ascii="Verdana" w:hAnsi="Verdana"/>
          <w:sz w:val="22"/>
          <w:szCs w:val="22"/>
        </w:rPr>
        <w:t xml:space="preserve"> si Dezvoltare S</w:t>
      </w:r>
      <w:r w:rsidR="00D86703">
        <w:rPr>
          <w:rFonts w:ascii="Verdana" w:hAnsi="Verdana"/>
          <w:sz w:val="22"/>
          <w:szCs w:val="22"/>
        </w:rPr>
        <w:t>.</w:t>
      </w:r>
      <w:r w:rsidRPr="0062318D">
        <w:rPr>
          <w:rFonts w:ascii="Verdana" w:hAnsi="Verdana"/>
          <w:sz w:val="22"/>
          <w:szCs w:val="22"/>
        </w:rPr>
        <w:t>A</w:t>
      </w:r>
      <w:r w:rsidR="00D86703">
        <w:rPr>
          <w:rFonts w:ascii="Verdana" w:hAnsi="Verdana"/>
          <w:sz w:val="22"/>
          <w:szCs w:val="22"/>
        </w:rPr>
        <w:t>.</w:t>
      </w:r>
      <w:r w:rsidRPr="0062318D">
        <w:rPr>
          <w:rFonts w:ascii="Verdana" w:hAnsi="Verdana"/>
          <w:sz w:val="22"/>
          <w:szCs w:val="22"/>
        </w:rPr>
        <w:t xml:space="preserve"> (Banca) a publicat </w:t>
      </w:r>
      <w:r w:rsidR="00D86703">
        <w:rPr>
          <w:rFonts w:ascii="Verdana" w:hAnsi="Verdana"/>
          <w:sz w:val="22"/>
          <w:szCs w:val="22"/>
        </w:rPr>
        <w:t>în</w:t>
      </w:r>
      <w:r w:rsidRPr="0062318D">
        <w:rPr>
          <w:rFonts w:ascii="Verdana" w:hAnsi="Verdana"/>
          <w:sz w:val="22"/>
          <w:szCs w:val="22"/>
        </w:rPr>
        <w:t xml:space="preserve"> data de …….. </w:t>
      </w:r>
      <w:r w:rsidR="00D86703" w:rsidRPr="0062318D">
        <w:rPr>
          <w:rFonts w:ascii="Verdana" w:hAnsi="Verdana"/>
          <w:sz w:val="22"/>
          <w:szCs w:val="22"/>
        </w:rPr>
        <w:t>invitație</w:t>
      </w:r>
      <w:r w:rsidRPr="0062318D">
        <w:rPr>
          <w:rFonts w:ascii="Verdana" w:hAnsi="Verdana"/>
          <w:sz w:val="22"/>
          <w:szCs w:val="22"/>
        </w:rPr>
        <w:t xml:space="preserve"> de participare la </w:t>
      </w:r>
      <w:r w:rsidR="00D86703" w:rsidRPr="0062318D">
        <w:rPr>
          <w:rFonts w:ascii="Verdana" w:hAnsi="Verdana"/>
          <w:sz w:val="22"/>
          <w:szCs w:val="22"/>
        </w:rPr>
        <w:t>licitația</w:t>
      </w:r>
      <w:r w:rsidRPr="0062318D">
        <w:rPr>
          <w:rFonts w:ascii="Verdana" w:hAnsi="Verdana"/>
          <w:sz w:val="22"/>
          <w:szCs w:val="22"/>
        </w:rPr>
        <w:t xml:space="preserve"> deschis</w:t>
      </w:r>
      <w:r w:rsidR="00D86703">
        <w:rPr>
          <w:rFonts w:ascii="Verdana" w:hAnsi="Verdana"/>
          <w:sz w:val="22"/>
          <w:szCs w:val="22"/>
        </w:rPr>
        <w:t xml:space="preserve">ă </w:t>
      </w:r>
      <w:r w:rsidR="00D86703" w:rsidRPr="0062318D">
        <w:rPr>
          <w:rFonts w:ascii="Verdana" w:hAnsi="Verdana"/>
          <w:sz w:val="22"/>
          <w:szCs w:val="22"/>
        </w:rPr>
        <w:t>având</w:t>
      </w:r>
      <w:r w:rsidRPr="0062318D">
        <w:rPr>
          <w:rFonts w:ascii="Verdana" w:hAnsi="Verdana"/>
          <w:sz w:val="22"/>
          <w:szCs w:val="22"/>
        </w:rPr>
        <w:t xml:space="preserve"> c</w:t>
      </w:r>
      <w:r w:rsidR="00D86703">
        <w:rPr>
          <w:rFonts w:ascii="Verdana" w:hAnsi="Verdana"/>
          <w:sz w:val="22"/>
          <w:szCs w:val="22"/>
        </w:rPr>
        <w:t>a</w:t>
      </w:r>
      <w:r w:rsidRPr="0062318D">
        <w:rPr>
          <w:rFonts w:ascii="Verdana" w:hAnsi="Verdana"/>
          <w:sz w:val="22"/>
          <w:szCs w:val="22"/>
        </w:rPr>
        <w:t xml:space="preserve"> </w:t>
      </w:r>
      <w:r w:rsidRPr="0062318D">
        <w:rPr>
          <w:rFonts w:ascii="Verdana" w:hAnsi="Verdana"/>
          <w:sz w:val="22"/>
          <w:szCs w:val="22"/>
        </w:rPr>
        <w:t xml:space="preserve">obiect </w:t>
      </w:r>
      <w:r w:rsidR="0062318D" w:rsidRPr="0062318D">
        <w:rPr>
          <w:rFonts w:ascii="Verdana" w:hAnsi="Verdana" w:cs="Segoe UI"/>
          <w:sz w:val="22"/>
          <w:szCs w:val="22"/>
        </w:rPr>
        <w:t>închirierea unui spațiu în vederea desfășurării activității Băncii de Investiții și Dezvoltare S.A.</w:t>
      </w:r>
      <w:r w:rsidRPr="0062318D">
        <w:rPr>
          <w:rFonts w:ascii="Verdana" w:hAnsi="Verdana"/>
          <w:sz w:val="22"/>
          <w:szCs w:val="22"/>
        </w:rPr>
        <w:t>;</w:t>
      </w:r>
    </w:p>
    <w:p w14:paraId="4741EDCF" w14:textId="743B932D" w:rsidR="00173179" w:rsidRPr="0062318D" w:rsidRDefault="00765A3C" w:rsidP="00765A3C">
      <w:pPr>
        <w:pStyle w:val="Listparagraf"/>
        <w:numPr>
          <w:ilvl w:val="0"/>
          <w:numId w:val="9"/>
        </w:numPr>
        <w:spacing w:after="120" w:line="240" w:lineRule="auto"/>
        <w:ind w:left="284" w:hanging="284"/>
        <w:rPr>
          <w:sz w:val="22"/>
          <w:szCs w:val="22"/>
        </w:rPr>
      </w:pPr>
      <w:r w:rsidRPr="0062318D">
        <w:rPr>
          <w:rFonts w:ascii="Verdana" w:hAnsi="Verdana"/>
          <w:sz w:val="22"/>
          <w:szCs w:val="22"/>
        </w:rPr>
        <w:t xml:space="preserve">Proprietarul </w:t>
      </w:r>
      <w:r w:rsidR="00D86703" w:rsidRPr="0062318D">
        <w:rPr>
          <w:rFonts w:ascii="Verdana" w:hAnsi="Verdana"/>
          <w:sz w:val="22"/>
          <w:szCs w:val="22"/>
        </w:rPr>
        <w:t>intenționează</w:t>
      </w:r>
      <w:r w:rsidRPr="0062318D">
        <w:rPr>
          <w:rFonts w:ascii="Verdana" w:hAnsi="Verdana"/>
          <w:sz w:val="22"/>
          <w:szCs w:val="22"/>
        </w:rPr>
        <w:t xml:space="preserve"> să </w:t>
      </w:r>
      <w:r w:rsidR="00D86703" w:rsidRPr="0062318D">
        <w:rPr>
          <w:rFonts w:ascii="Verdana" w:hAnsi="Verdana"/>
          <w:sz w:val="22"/>
          <w:szCs w:val="22"/>
        </w:rPr>
        <w:t>depună</w:t>
      </w:r>
      <w:r w:rsidRPr="0062318D">
        <w:rPr>
          <w:rFonts w:ascii="Verdana" w:hAnsi="Verdana"/>
          <w:sz w:val="22"/>
          <w:szCs w:val="22"/>
        </w:rPr>
        <w:t xml:space="preserve"> oferta prin care s</w:t>
      </w:r>
      <w:r w:rsidR="00D86703">
        <w:rPr>
          <w:rFonts w:ascii="Verdana" w:hAnsi="Verdana"/>
          <w:sz w:val="22"/>
          <w:szCs w:val="22"/>
        </w:rPr>
        <w:t>ă</w:t>
      </w:r>
      <w:r w:rsidRPr="0062318D">
        <w:rPr>
          <w:rFonts w:ascii="Verdana" w:hAnsi="Verdana"/>
          <w:sz w:val="22"/>
          <w:szCs w:val="22"/>
        </w:rPr>
        <w:t xml:space="preserve"> ofere spre închiriere, iar Banca </w:t>
      </w:r>
      <w:r w:rsidR="00D86703" w:rsidRPr="0062318D">
        <w:rPr>
          <w:rFonts w:ascii="Verdana" w:hAnsi="Verdana"/>
          <w:sz w:val="22"/>
          <w:szCs w:val="22"/>
        </w:rPr>
        <w:t>intenționează</w:t>
      </w:r>
      <w:r w:rsidRPr="0062318D">
        <w:rPr>
          <w:rFonts w:ascii="Verdana" w:hAnsi="Verdana"/>
          <w:sz w:val="22"/>
          <w:szCs w:val="22"/>
        </w:rPr>
        <w:t xml:space="preserve"> să închirieze de la Proprietar un </w:t>
      </w:r>
      <w:r w:rsidR="00D86703" w:rsidRPr="0062318D">
        <w:rPr>
          <w:rFonts w:ascii="Verdana" w:hAnsi="Verdana"/>
          <w:sz w:val="22"/>
          <w:szCs w:val="22"/>
        </w:rPr>
        <w:t>spațiu</w:t>
      </w:r>
      <w:r w:rsidRPr="0062318D">
        <w:rPr>
          <w:rFonts w:ascii="Verdana" w:hAnsi="Verdana"/>
          <w:sz w:val="22"/>
          <w:szCs w:val="22"/>
        </w:rPr>
        <w:t xml:space="preserve">, </w:t>
      </w:r>
      <w:r w:rsidR="00D86703">
        <w:rPr>
          <w:rFonts w:ascii="Verdana" w:hAnsi="Verdana"/>
          <w:sz w:val="22"/>
          <w:szCs w:val="22"/>
        </w:rPr>
        <w:t>î</w:t>
      </w:r>
      <w:r w:rsidRPr="0062318D">
        <w:rPr>
          <w:rFonts w:ascii="Verdana" w:hAnsi="Verdana"/>
          <w:sz w:val="22"/>
          <w:szCs w:val="22"/>
        </w:rPr>
        <w:t xml:space="preserve">n cazul </w:t>
      </w:r>
      <w:r w:rsidR="00D86703">
        <w:rPr>
          <w:rFonts w:ascii="Verdana" w:hAnsi="Verdana"/>
          <w:sz w:val="22"/>
          <w:szCs w:val="22"/>
        </w:rPr>
        <w:t>î</w:t>
      </w:r>
      <w:r w:rsidRPr="0062318D">
        <w:rPr>
          <w:rFonts w:ascii="Verdana" w:hAnsi="Verdana"/>
          <w:sz w:val="22"/>
          <w:szCs w:val="22"/>
        </w:rPr>
        <w:t xml:space="preserve">n care acesta este declarat ofertant </w:t>
      </w:r>
      <w:r w:rsidR="00D86703" w:rsidRPr="0062318D">
        <w:rPr>
          <w:rFonts w:ascii="Verdana" w:hAnsi="Verdana"/>
          <w:sz w:val="22"/>
          <w:szCs w:val="22"/>
        </w:rPr>
        <w:t>câștigător</w:t>
      </w:r>
      <w:r w:rsidRPr="0062318D">
        <w:rPr>
          <w:rFonts w:ascii="Verdana" w:hAnsi="Verdana"/>
          <w:sz w:val="22"/>
          <w:szCs w:val="22"/>
        </w:rPr>
        <w:t>.</w:t>
      </w:r>
    </w:p>
    <w:p w14:paraId="474D05FA" w14:textId="5FE6ED67" w:rsidR="00173179" w:rsidRPr="0062318D" w:rsidRDefault="00D86703" w:rsidP="00765A3C">
      <w:pPr>
        <w:spacing w:after="120" w:line="240" w:lineRule="auto"/>
        <w:ind w:left="0"/>
        <w:rPr>
          <w:rFonts w:ascii="Verdana" w:hAnsi="Verdana"/>
          <w:sz w:val="22"/>
          <w:szCs w:val="22"/>
        </w:rPr>
      </w:pPr>
      <w:r w:rsidRPr="0062318D">
        <w:rPr>
          <w:rFonts w:ascii="Verdana" w:hAnsi="Verdana"/>
          <w:sz w:val="22"/>
          <w:szCs w:val="22"/>
        </w:rPr>
        <w:t>își</w:t>
      </w:r>
      <w:r w:rsidR="00765A3C" w:rsidRPr="0062318D">
        <w:rPr>
          <w:rFonts w:ascii="Verdana" w:hAnsi="Verdana"/>
          <w:sz w:val="22"/>
          <w:szCs w:val="22"/>
        </w:rPr>
        <w:t xml:space="preserve"> exprim</w:t>
      </w:r>
      <w:r>
        <w:rPr>
          <w:rFonts w:ascii="Verdana" w:hAnsi="Verdana"/>
          <w:sz w:val="22"/>
          <w:szCs w:val="22"/>
        </w:rPr>
        <w:t>ă</w:t>
      </w:r>
      <w:r w:rsidR="00765A3C" w:rsidRPr="0062318D">
        <w:rPr>
          <w:rFonts w:ascii="Verdana" w:hAnsi="Verdana"/>
          <w:sz w:val="22"/>
          <w:szCs w:val="22"/>
        </w:rPr>
        <w:t xml:space="preserve"> acordul expres cu privire la </w:t>
      </w:r>
      <w:r w:rsidRPr="0062318D">
        <w:rPr>
          <w:rFonts w:ascii="Verdana" w:hAnsi="Verdana"/>
          <w:sz w:val="22"/>
          <w:szCs w:val="22"/>
        </w:rPr>
        <w:t>următoarele</w:t>
      </w:r>
      <w:r w:rsidR="00765A3C" w:rsidRPr="0062318D">
        <w:rPr>
          <w:rFonts w:ascii="Verdana" w:hAnsi="Verdana"/>
          <w:sz w:val="22"/>
          <w:szCs w:val="22"/>
        </w:rPr>
        <w:t>:</w:t>
      </w:r>
    </w:p>
    <w:p w14:paraId="70EB113F" w14:textId="72924CED" w:rsidR="00173179" w:rsidRPr="0062318D" w:rsidRDefault="00765A3C" w:rsidP="00765A3C">
      <w:pPr>
        <w:pStyle w:val="Listparagraf"/>
        <w:numPr>
          <w:ilvl w:val="0"/>
          <w:numId w:val="10"/>
        </w:numPr>
        <w:tabs>
          <w:tab w:val="left" w:pos="426"/>
        </w:tabs>
        <w:spacing w:after="120" w:line="240" w:lineRule="auto"/>
        <w:ind w:left="0" w:firstLine="360"/>
        <w:rPr>
          <w:rFonts w:ascii="Verdana" w:hAnsi="Verdana"/>
          <w:sz w:val="22"/>
          <w:szCs w:val="22"/>
        </w:rPr>
      </w:pPr>
      <w:r w:rsidRPr="0062318D">
        <w:rPr>
          <w:rFonts w:ascii="Verdana" w:hAnsi="Verdana"/>
          <w:sz w:val="22"/>
          <w:szCs w:val="22"/>
        </w:rPr>
        <w:t xml:space="preserve">Proprietarul este de acord ca, </w:t>
      </w:r>
      <w:r w:rsidR="00D86703">
        <w:rPr>
          <w:rFonts w:ascii="Verdana" w:hAnsi="Verdana"/>
          <w:sz w:val="22"/>
          <w:szCs w:val="22"/>
        </w:rPr>
        <w:t>î</w:t>
      </w:r>
      <w:r w:rsidRPr="0062318D">
        <w:rPr>
          <w:rFonts w:ascii="Verdana" w:hAnsi="Verdana"/>
          <w:sz w:val="22"/>
          <w:szCs w:val="22"/>
        </w:rPr>
        <w:t xml:space="preserve">n cazul </w:t>
      </w:r>
      <w:r w:rsidR="00D86703">
        <w:rPr>
          <w:rFonts w:ascii="Verdana" w:hAnsi="Verdana"/>
          <w:sz w:val="22"/>
          <w:szCs w:val="22"/>
        </w:rPr>
        <w:t>î</w:t>
      </w:r>
      <w:r w:rsidRPr="0062318D">
        <w:rPr>
          <w:rFonts w:ascii="Verdana" w:hAnsi="Verdana"/>
          <w:sz w:val="22"/>
          <w:szCs w:val="22"/>
        </w:rPr>
        <w:t xml:space="preserve">n care </w:t>
      </w:r>
      <w:r w:rsidR="00D86703">
        <w:rPr>
          <w:rFonts w:ascii="Verdana" w:hAnsi="Verdana"/>
          <w:sz w:val="22"/>
          <w:szCs w:val="22"/>
        </w:rPr>
        <w:t>oferta sa este declarată câștigătoare</w:t>
      </w:r>
      <w:r w:rsidRPr="0062318D">
        <w:rPr>
          <w:rFonts w:ascii="Verdana" w:hAnsi="Verdana"/>
          <w:sz w:val="22"/>
          <w:szCs w:val="22"/>
        </w:rPr>
        <w:t xml:space="preserve">, Banca de </w:t>
      </w:r>
      <w:r w:rsidR="00D86703" w:rsidRPr="0062318D">
        <w:rPr>
          <w:rFonts w:ascii="Verdana" w:hAnsi="Verdana"/>
          <w:sz w:val="22"/>
          <w:szCs w:val="22"/>
        </w:rPr>
        <w:t>Investiții</w:t>
      </w:r>
      <w:r w:rsidRPr="0062318D">
        <w:rPr>
          <w:rFonts w:ascii="Verdana" w:hAnsi="Verdana"/>
          <w:sz w:val="22"/>
          <w:szCs w:val="22"/>
        </w:rPr>
        <w:t xml:space="preserve"> </w:t>
      </w:r>
      <w:r w:rsidR="00D86703">
        <w:rPr>
          <w:rFonts w:ascii="Verdana" w:hAnsi="Verdana"/>
          <w:sz w:val="22"/>
          <w:szCs w:val="22"/>
        </w:rPr>
        <w:t>ș</w:t>
      </w:r>
      <w:r w:rsidRPr="0062318D">
        <w:rPr>
          <w:rFonts w:ascii="Verdana" w:hAnsi="Verdana"/>
          <w:sz w:val="22"/>
          <w:szCs w:val="22"/>
        </w:rPr>
        <w:t xml:space="preserve">i </w:t>
      </w:r>
      <w:r w:rsidRPr="0062318D">
        <w:rPr>
          <w:rFonts w:ascii="Verdana" w:hAnsi="Verdana"/>
          <w:sz w:val="22"/>
          <w:szCs w:val="22"/>
        </w:rPr>
        <w:t>Dezvoltare S</w:t>
      </w:r>
      <w:r w:rsidR="00D86703">
        <w:rPr>
          <w:rFonts w:ascii="Verdana" w:hAnsi="Verdana"/>
          <w:sz w:val="22"/>
          <w:szCs w:val="22"/>
        </w:rPr>
        <w:t>.</w:t>
      </w:r>
      <w:r w:rsidRPr="0062318D">
        <w:rPr>
          <w:rFonts w:ascii="Verdana" w:hAnsi="Verdana"/>
          <w:sz w:val="22"/>
          <w:szCs w:val="22"/>
        </w:rPr>
        <w:t>A</w:t>
      </w:r>
      <w:r w:rsidR="00D86703">
        <w:rPr>
          <w:rFonts w:ascii="Verdana" w:hAnsi="Verdana"/>
          <w:sz w:val="22"/>
          <w:szCs w:val="22"/>
        </w:rPr>
        <w:t>.</w:t>
      </w:r>
      <w:r w:rsidRPr="0062318D">
        <w:rPr>
          <w:rFonts w:ascii="Verdana" w:hAnsi="Verdana"/>
          <w:sz w:val="22"/>
          <w:szCs w:val="22"/>
        </w:rPr>
        <w:t xml:space="preserve"> să poată înregistra Spațiul ofertat ca sediu, sediu secundar sau punct de lucru al B</w:t>
      </w:r>
      <w:r w:rsidR="00D86703">
        <w:rPr>
          <w:rFonts w:ascii="Verdana" w:hAnsi="Verdana"/>
          <w:sz w:val="22"/>
          <w:szCs w:val="22"/>
        </w:rPr>
        <w:t>ă</w:t>
      </w:r>
      <w:r w:rsidRPr="0062318D">
        <w:rPr>
          <w:rFonts w:ascii="Verdana" w:hAnsi="Verdana"/>
          <w:sz w:val="22"/>
          <w:szCs w:val="22"/>
        </w:rPr>
        <w:t xml:space="preserve">ncii la Registrul Comerțului competent. </w:t>
      </w:r>
    </w:p>
    <w:p w14:paraId="05019E65" w14:textId="77777777" w:rsidR="00173179" w:rsidRPr="0062318D" w:rsidRDefault="00173179" w:rsidP="00765A3C">
      <w:pPr>
        <w:pStyle w:val="Listparagraf"/>
        <w:tabs>
          <w:tab w:val="left" w:pos="426"/>
        </w:tabs>
        <w:spacing w:after="120" w:line="240" w:lineRule="auto"/>
        <w:ind w:left="360"/>
        <w:rPr>
          <w:rFonts w:ascii="Verdana" w:hAnsi="Verdana"/>
          <w:sz w:val="22"/>
          <w:szCs w:val="22"/>
        </w:rPr>
      </w:pPr>
    </w:p>
    <w:p w14:paraId="2A262996" w14:textId="431B0999" w:rsidR="00173179" w:rsidRPr="0062318D" w:rsidRDefault="00765A3C" w:rsidP="00765A3C">
      <w:pPr>
        <w:pStyle w:val="Listparagraf"/>
        <w:numPr>
          <w:ilvl w:val="0"/>
          <w:numId w:val="10"/>
        </w:numPr>
        <w:tabs>
          <w:tab w:val="left" w:pos="426"/>
        </w:tabs>
        <w:spacing w:after="120" w:line="240" w:lineRule="auto"/>
        <w:ind w:left="0" w:firstLine="360"/>
        <w:rPr>
          <w:rFonts w:ascii="Verdana" w:hAnsi="Verdana"/>
          <w:sz w:val="22"/>
          <w:szCs w:val="22"/>
        </w:rPr>
      </w:pPr>
      <w:r w:rsidRPr="0062318D">
        <w:rPr>
          <w:rFonts w:ascii="Verdana" w:hAnsi="Verdana"/>
          <w:sz w:val="22"/>
          <w:szCs w:val="22"/>
        </w:rPr>
        <w:t xml:space="preserve">Proprietarul se obligă ca, după semnarea Contractului, să furnizeze Potențialului Chiriaș orice documente </w:t>
      </w:r>
      <w:r w:rsidRPr="0062318D">
        <w:rPr>
          <w:rFonts w:ascii="Verdana" w:hAnsi="Verdana"/>
          <w:sz w:val="22"/>
          <w:szCs w:val="22"/>
        </w:rPr>
        <w:t xml:space="preserve">(inclusiv, dar fără a se limita la, declarații, consimțământ etc.), care ar putea fi necesare conform legislației în vigoare aplicabile, în scopul înregistrării Spațiului ca sediu </w:t>
      </w:r>
      <w:r w:rsidR="00D86703">
        <w:rPr>
          <w:rFonts w:ascii="Verdana" w:hAnsi="Verdana"/>
          <w:sz w:val="22"/>
          <w:szCs w:val="22"/>
        </w:rPr>
        <w:t xml:space="preserve">al Băncii </w:t>
      </w:r>
      <w:r w:rsidRPr="0062318D">
        <w:rPr>
          <w:rFonts w:ascii="Verdana" w:hAnsi="Verdana"/>
          <w:sz w:val="22"/>
          <w:szCs w:val="22"/>
        </w:rPr>
        <w:t>la Registrul Comerțului.</w:t>
      </w:r>
    </w:p>
    <w:p w14:paraId="15162F5E" w14:textId="77777777" w:rsidR="00173179" w:rsidRPr="0062318D" w:rsidRDefault="00173179" w:rsidP="00765A3C">
      <w:pPr>
        <w:pStyle w:val="Listparagraf"/>
        <w:tabs>
          <w:tab w:val="left" w:pos="426"/>
        </w:tabs>
        <w:spacing w:after="120" w:line="240" w:lineRule="auto"/>
        <w:ind w:left="0" w:firstLine="360"/>
        <w:rPr>
          <w:rFonts w:ascii="Verdana" w:hAnsi="Verdana"/>
          <w:sz w:val="22"/>
          <w:szCs w:val="22"/>
        </w:rPr>
      </w:pPr>
    </w:p>
    <w:p w14:paraId="685C79F7" w14:textId="77777777" w:rsidR="00765A3C" w:rsidRDefault="00765A3C" w:rsidP="00765A3C">
      <w:pPr>
        <w:tabs>
          <w:tab w:val="left" w:pos="426"/>
        </w:tabs>
        <w:spacing w:after="120" w:line="240" w:lineRule="auto"/>
        <w:ind w:left="0"/>
        <w:rPr>
          <w:rFonts w:ascii="Verdana" w:hAnsi="Verdana"/>
          <w:sz w:val="22"/>
          <w:szCs w:val="22"/>
        </w:rPr>
      </w:pPr>
      <w:r w:rsidRPr="0062318D">
        <w:rPr>
          <w:rFonts w:ascii="Verdana" w:hAnsi="Verdana"/>
          <w:sz w:val="22"/>
          <w:szCs w:val="22"/>
        </w:rPr>
        <w:t xml:space="preserve">Prezentul acord își produce efectele până la semnarea Contractului de </w:t>
      </w:r>
      <w:r w:rsidR="00D86703">
        <w:rPr>
          <w:rFonts w:ascii="Verdana" w:hAnsi="Verdana"/>
          <w:sz w:val="22"/>
          <w:szCs w:val="22"/>
        </w:rPr>
        <w:t>î</w:t>
      </w:r>
      <w:r w:rsidRPr="0062318D">
        <w:rPr>
          <w:rFonts w:ascii="Verdana" w:hAnsi="Verdana"/>
          <w:sz w:val="22"/>
          <w:szCs w:val="22"/>
        </w:rPr>
        <w:t xml:space="preserve">nchiriere a </w:t>
      </w:r>
      <w:r w:rsidR="00D86703" w:rsidRPr="0062318D">
        <w:rPr>
          <w:rFonts w:ascii="Verdana" w:hAnsi="Verdana"/>
          <w:sz w:val="22"/>
          <w:szCs w:val="22"/>
        </w:rPr>
        <w:t>spațiului</w:t>
      </w:r>
      <w:r w:rsidRPr="0062318D">
        <w:rPr>
          <w:rFonts w:ascii="Verdana" w:hAnsi="Verdana"/>
          <w:sz w:val="22"/>
          <w:szCs w:val="22"/>
        </w:rPr>
        <w:t xml:space="preserve">, </w:t>
      </w:r>
      <w:r w:rsidR="00D86703">
        <w:rPr>
          <w:rFonts w:ascii="Verdana" w:hAnsi="Verdana"/>
          <w:sz w:val="22"/>
          <w:szCs w:val="22"/>
        </w:rPr>
        <w:t>î</w:t>
      </w:r>
      <w:r w:rsidRPr="0062318D">
        <w:rPr>
          <w:rFonts w:ascii="Verdana" w:hAnsi="Verdana"/>
          <w:sz w:val="22"/>
          <w:szCs w:val="22"/>
        </w:rPr>
        <w:t xml:space="preserve">n cazul </w:t>
      </w:r>
      <w:r w:rsidR="00D86703">
        <w:rPr>
          <w:rFonts w:ascii="Verdana" w:hAnsi="Verdana"/>
          <w:sz w:val="22"/>
          <w:szCs w:val="22"/>
        </w:rPr>
        <w:t>î</w:t>
      </w:r>
      <w:r w:rsidRPr="0062318D">
        <w:rPr>
          <w:rFonts w:ascii="Verdana" w:hAnsi="Verdana"/>
          <w:sz w:val="22"/>
          <w:szCs w:val="22"/>
        </w:rPr>
        <w:t xml:space="preserve">n care </w:t>
      </w:r>
      <w:r w:rsidR="00D86703">
        <w:rPr>
          <w:rFonts w:ascii="Verdana" w:hAnsi="Verdana"/>
          <w:sz w:val="22"/>
          <w:szCs w:val="22"/>
        </w:rPr>
        <w:t xml:space="preserve">oferta </w:t>
      </w:r>
      <w:r w:rsidRPr="0062318D">
        <w:rPr>
          <w:rFonts w:ascii="Verdana" w:hAnsi="Verdana"/>
          <w:sz w:val="22"/>
          <w:szCs w:val="22"/>
        </w:rPr>
        <w:t>Proprietarul</w:t>
      </w:r>
      <w:r w:rsidR="00D86703">
        <w:rPr>
          <w:rFonts w:ascii="Verdana" w:hAnsi="Verdana"/>
          <w:sz w:val="22"/>
          <w:szCs w:val="22"/>
        </w:rPr>
        <w:t xml:space="preserve">ui </w:t>
      </w:r>
      <w:r w:rsidRPr="0062318D">
        <w:rPr>
          <w:rFonts w:ascii="Verdana" w:hAnsi="Verdana"/>
          <w:sz w:val="22"/>
          <w:szCs w:val="22"/>
        </w:rPr>
        <w:t>va fi declarat</w:t>
      </w:r>
      <w:r w:rsidR="00D86703">
        <w:rPr>
          <w:rFonts w:ascii="Verdana" w:hAnsi="Verdana"/>
          <w:sz w:val="22"/>
          <w:szCs w:val="22"/>
        </w:rPr>
        <w:t>ă</w:t>
      </w:r>
      <w:r w:rsidRPr="0062318D">
        <w:rPr>
          <w:rFonts w:ascii="Verdana" w:hAnsi="Verdana"/>
          <w:sz w:val="22"/>
          <w:szCs w:val="22"/>
        </w:rPr>
        <w:t xml:space="preserve"> c</w:t>
      </w:r>
      <w:r w:rsidR="00D86703">
        <w:rPr>
          <w:rFonts w:ascii="Verdana" w:hAnsi="Verdana"/>
          <w:sz w:val="22"/>
          <w:szCs w:val="22"/>
        </w:rPr>
        <w:t>âș</w:t>
      </w:r>
      <w:r w:rsidRPr="0062318D">
        <w:rPr>
          <w:rFonts w:ascii="Verdana" w:hAnsi="Verdana"/>
          <w:sz w:val="22"/>
          <w:szCs w:val="22"/>
        </w:rPr>
        <w:t>tig</w:t>
      </w:r>
      <w:r w:rsidR="00D86703">
        <w:rPr>
          <w:rFonts w:ascii="Verdana" w:hAnsi="Verdana"/>
          <w:sz w:val="22"/>
          <w:szCs w:val="22"/>
        </w:rPr>
        <w:t>ătoare</w:t>
      </w:r>
      <w:r>
        <w:rPr>
          <w:rFonts w:ascii="Verdana" w:hAnsi="Verdana"/>
          <w:sz w:val="22"/>
          <w:szCs w:val="22"/>
        </w:rPr>
        <w:t>.</w:t>
      </w:r>
    </w:p>
    <w:p w14:paraId="0F23F4C1" w14:textId="70904A34" w:rsidR="00173179" w:rsidRPr="0062318D" w:rsidRDefault="00765A3C" w:rsidP="00765A3C">
      <w:pPr>
        <w:tabs>
          <w:tab w:val="left" w:pos="426"/>
        </w:tabs>
        <w:spacing w:after="120" w:line="240" w:lineRule="auto"/>
        <w:ind w:left="0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Prezentul acord </w:t>
      </w:r>
      <w:r w:rsidRPr="0062318D">
        <w:rPr>
          <w:rFonts w:ascii="Verdana" w:hAnsi="Verdana"/>
          <w:sz w:val="22"/>
          <w:szCs w:val="22"/>
        </w:rPr>
        <w:t>încetează de drept fără nici o altă formalitate ori decizie a unei instanțe judecătorești, în cazul în care Proprietarul nu va fi declarat ofertant c</w:t>
      </w:r>
      <w:r>
        <w:rPr>
          <w:rFonts w:ascii="Verdana" w:hAnsi="Verdana"/>
          <w:sz w:val="22"/>
          <w:szCs w:val="22"/>
        </w:rPr>
        <w:t>â</w:t>
      </w:r>
      <w:r w:rsidRPr="0062318D">
        <w:rPr>
          <w:rFonts w:ascii="Verdana" w:hAnsi="Verdana"/>
          <w:sz w:val="22"/>
          <w:szCs w:val="22"/>
        </w:rPr>
        <w:t>știg</w:t>
      </w:r>
      <w:r>
        <w:rPr>
          <w:rFonts w:ascii="Verdana" w:hAnsi="Verdana"/>
          <w:sz w:val="22"/>
          <w:szCs w:val="22"/>
        </w:rPr>
        <w:t>ă</w:t>
      </w:r>
      <w:r w:rsidRPr="0062318D">
        <w:rPr>
          <w:rFonts w:ascii="Verdana" w:hAnsi="Verdana"/>
          <w:sz w:val="22"/>
          <w:szCs w:val="22"/>
        </w:rPr>
        <w:t>tor</w:t>
      </w:r>
      <w:r w:rsidRPr="0062318D">
        <w:rPr>
          <w:rFonts w:ascii="Verdana" w:hAnsi="Verdana"/>
          <w:sz w:val="22"/>
          <w:szCs w:val="22"/>
        </w:rPr>
        <w:t xml:space="preserve"> sau acesta este declarat câștigător</w:t>
      </w:r>
      <w:r w:rsidRPr="0062318D">
        <w:rPr>
          <w:rFonts w:ascii="Verdana" w:hAnsi="Verdana"/>
          <w:sz w:val="22"/>
          <w:szCs w:val="22"/>
        </w:rPr>
        <w:t xml:space="preserve"> dar nu se ajunge la o înțelegere cu privire la încheierea Contractului de închiriere</w:t>
      </w:r>
      <w:r w:rsidRPr="0062318D">
        <w:rPr>
          <w:rFonts w:ascii="Verdana" w:hAnsi="Verdana"/>
          <w:sz w:val="22"/>
          <w:szCs w:val="22"/>
        </w:rPr>
        <w:t xml:space="preserve"> a spațiului</w:t>
      </w:r>
      <w:r w:rsidRPr="0062318D">
        <w:rPr>
          <w:rFonts w:ascii="Verdana" w:hAnsi="Verdana"/>
          <w:sz w:val="22"/>
          <w:szCs w:val="22"/>
        </w:rPr>
        <w:t xml:space="preserve"> ofertat, din orice motiv.</w:t>
      </w:r>
    </w:p>
    <w:p w14:paraId="71714E27" w14:textId="77777777" w:rsidR="00173179" w:rsidRPr="0062318D" w:rsidRDefault="00173179" w:rsidP="00765A3C">
      <w:pPr>
        <w:tabs>
          <w:tab w:val="left" w:pos="426"/>
        </w:tabs>
        <w:spacing w:after="120" w:line="240" w:lineRule="auto"/>
        <w:ind w:left="0"/>
        <w:rPr>
          <w:rFonts w:ascii="Verdana" w:hAnsi="Verdana"/>
          <w:sz w:val="22"/>
          <w:szCs w:val="22"/>
        </w:rPr>
      </w:pPr>
    </w:p>
    <w:tbl>
      <w:tblPr>
        <w:tblW w:w="8522" w:type="dxa"/>
        <w:tblInd w:w="50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7"/>
        <w:gridCol w:w="4275"/>
      </w:tblGrid>
      <w:tr w:rsidR="00173179" w:rsidRPr="0062318D" w14:paraId="24B19203" w14:textId="77777777">
        <w:tblPrEx>
          <w:tblCellMar>
            <w:top w:w="0" w:type="dxa"/>
            <w:bottom w:w="0" w:type="dxa"/>
          </w:tblCellMar>
        </w:tblPrEx>
        <w:tc>
          <w:tcPr>
            <w:tcW w:w="42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0174B" w14:textId="77777777" w:rsidR="00173179" w:rsidRPr="0062318D" w:rsidRDefault="00765A3C" w:rsidP="00765A3C">
            <w:pPr>
              <w:spacing w:after="120" w:line="240" w:lineRule="auto"/>
              <w:ind w:left="0"/>
              <w:rPr>
                <w:rFonts w:ascii="Verdana" w:hAnsi="Verdana"/>
                <w:b/>
                <w:sz w:val="22"/>
                <w:szCs w:val="22"/>
              </w:rPr>
            </w:pPr>
            <w:r w:rsidRPr="0062318D">
              <w:rPr>
                <w:rFonts w:ascii="Verdana" w:hAnsi="Verdana"/>
                <w:b/>
                <w:sz w:val="22"/>
                <w:szCs w:val="22"/>
              </w:rPr>
              <w:t>.............................</w:t>
            </w:r>
          </w:p>
        </w:tc>
        <w:tc>
          <w:tcPr>
            <w:tcW w:w="4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A6C18" w14:textId="77777777" w:rsidR="00173179" w:rsidRPr="0062318D" w:rsidRDefault="00173179" w:rsidP="00765A3C">
            <w:pPr>
              <w:spacing w:after="120" w:line="240" w:lineRule="auto"/>
              <w:ind w:left="0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173179" w:rsidRPr="0062318D" w14:paraId="094EFF25" w14:textId="77777777">
        <w:tblPrEx>
          <w:tblCellMar>
            <w:top w:w="0" w:type="dxa"/>
            <w:bottom w:w="0" w:type="dxa"/>
          </w:tblCellMar>
        </w:tblPrEx>
        <w:tc>
          <w:tcPr>
            <w:tcW w:w="42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B46E5" w14:textId="77777777" w:rsidR="00173179" w:rsidRPr="0062318D" w:rsidRDefault="00765A3C" w:rsidP="00765A3C">
            <w:pPr>
              <w:spacing w:after="120" w:line="240" w:lineRule="auto"/>
              <w:ind w:left="0"/>
              <w:rPr>
                <w:sz w:val="22"/>
                <w:szCs w:val="22"/>
              </w:rPr>
            </w:pPr>
            <w:r w:rsidRPr="0062318D">
              <w:rPr>
                <w:rFonts w:ascii="Verdana" w:hAnsi="Verdana"/>
                <w:b/>
                <w:bCs/>
                <w:sz w:val="22"/>
                <w:szCs w:val="22"/>
              </w:rPr>
              <w:t>Prin</w:t>
            </w:r>
            <w:r w:rsidRPr="0062318D">
              <w:rPr>
                <w:rFonts w:ascii="Verdana" w:hAnsi="Verdana"/>
                <w:sz w:val="22"/>
                <w:szCs w:val="22"/>
              </w:rPr>
              <w:t xml:space="preserve">: </w:t>
            </w:r>
          </w:p>
        </w:tc>
        <w:tc>
          <w:tcPr>
            <w:tcW w:w="4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B95CF" w14:textId="77777777" w:rsidR="00173179" w:rsidRPr="0062318D" w:rsidRDefault="00173179" w:rsidP="00765A3C">
            <w:pPr>
              <w:spacing w:after="120" w:line="240" w:lineRule="auto"/>
              <w:ind w:left="0"/>
              <w:rPr>
                <w:sz w:val="22"/>
                <w:szCs w:val="22"/>
              </w:rPr>
            </w:pPr>
          </w:p>
        </w:tc>
      </w:tr>
      <w:tr w:rsidR="00173179" w:rsidRPr="0062318D" w14:paraId="156A495D" w14:textId="77777777">
        <w:tblPrEx>
          <w:tblCellMar>
            <w:top w:w="0" w:type="dxa"/>
            <w:bottom w:w="0" w:type="dxa"/>
          </w:tblCellMar>
        </w:tblPrEx>
        <w:tc>
          <w:tcPr>
            <w:tcW w:w="42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ED2DC" w14:textId="77777777" w:rsidR="00173179" w:rsidRPr="0062318D" w:rsidRDefault="00765A3C" w:rsidP="00765A3C">
            <w:pPr>
              <w:spacing w:after="120" w:line="240" w:lineRule="auto"/>
              <w:ind w:left="0"/>
              <w:rPr>
                <w:sz w:val="22"/>
                <w:szCs w:val="22"/>
              </w:rPr>
            </w:pPr>
            <w:proofErr w:type="spellStart"/>
            <w:r w:rsidRPr="0062318D">
              <w:rPr>
                <w:rFonts w:ascii="Verdana" w:hAnsi="Verdana"/>
                <w:b/>
                <w:bCs/>
                <w:sz w:val="22"/>
                <w:szCs w:val="22"/>
              </w:rPr>
              <w:t>Funcţie</w:t>
            </w:r>
            <w:proofErr w:type="spellEnd"/>
            <w:r w:rsidRPr="0062318D">
              <w:rPr>
                <w:rFonts w:ascii="Verdana" w:hAnsi="Verdana"/>
                <w:sz w:val="22"/>
                <w:szCs w:val="22"/>
              </w:rPr>
              <w:t xml:space="preserve">: </w:t>
            </w:r>
          </w:p>
        </w:tc>
        <w:tc>
          <w:tcPr>
            <w:tcW w:w="4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C000B" w14:textId="77777777" w:rsidR="00173179" w:rsidRPr="0062318D" w:rsidRDefault="00173179" w:rsidP="00765A3C">
            <w:pPr>
              <w:spacing w:after="120" w:line="240" w:lineRule="auto"/>
              <w:ind w:left="0"/>
              <w:rPr>
                <w:sz w:val="22"/>
                <w:szCs w:val="22"/>
              </w:rPr>
            </w:pPr>
          </w:p>
        </w:tc>
      </w:tr>
      <w:tr w:rsidR="00173179" w:rsidRPr="0062318D" w14:paraId="3557B3DB" w14:textId="77777777">
        <w:tblPrEx>
          <w:tblCellMar>
            <w:top w:w="0" w:type="dxa"/>
            <w:bottom w:w="0" w:type="dxa"/>
          </w:tblCellMar>
        </w:tblPrEx>
        <w:tc>
          <w:tcPr>
            <w:tcW w:w="42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D4470" w14:textId="77777777" w:rsidR="00173179" w:rsidRPr="0062318D" w:rsidRDefault="00173179" w:rsidP="00765A3C">
            <w:pPr>
              <w:spacing w:after="120" w:line="240" w:lineRule="auto"/>
              <w:ind w:left="0"/>
              <w:rPr>
                <w:rFonts w:ascii="Verdana" w:hAnsi="Verdana"/>
                <w:b/>
                <w:sz w:val="22"/>
                <w:szCs w:val="22"/>
              </w:rPr>
            </w:pPr>
          </w:p>
          <w:p w14:paraId="2B873363" w14:textId="77777777" w:rsidR="00173179" w:rsidRPr="0062318D" w:rsidRDefault="00765A3C" w:rsidP="00765A3C">
            <w:pPr>
              <w:spacing w:after="120" w:line="240" w:lineRule="auto"/>
              <w:ind w:left="0"/>
              <w:rPr>
                <w:sz w:val="22"/>
                <w:szCs w:val="22"/>
              </w:rPr>
            </w:pPr>
            <w:r w:rsidRPr="0062318D">
              <w:rPr>
                <w:rFonts w:ascii="Verdana" w:hAnsi="Verdana"/>
                <w:b/>
                <w:sz w:val="22"/>
                <w:szCs w:val="22"/>
              </w:rPr>
              <w:t>Semnătura:</w:t>
            </w:r>
            <w:r w:rsidRPr="0062318D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14:paraId="7CCB275E" w14:textId="77777777" w:rsidR="00173179" w:rsidRPr="0062318D" w:rsidRDefault="00173179" w:rsidP="00765A3C">
            <w:pPr>
              <w:spacing w:after="120" w:line="240" w:lineRule="auto"/>
              <w:ind w:left="0"/>
              <w:rPr>
                <w:rFonts w:ascii="Verdana" w:hAnsi="Verdana"/>
                <w:sz w:val="22"/>
                <w:szCs w:val="22"/>
              </w:rPr>
            </w:pPr>
          </w:p>
          <w:p w14:paraId="18B22927" w14:textId="77777777" w:rsidR="00173179" w:rsidRPr="0062318D" w:rsidRDefault="00765A3C" w:rsidP="00765A3C">
            <w:pPr>
              <w:spacing w:after="120" w:line="240" w:lineRule="auto"/>
              <w:ind w:left="0"/>
              <w:rPr>
                <w:rFonts w:ascii="Verdana" w:hAnsi="Verdana"/>
                <w:sz w:val="22"/>
                <w:szCs w:val="22"/>
              </w:rPr>
            </w:pPr>
            <w:r w:rsidRPr="0062318D">
              <w:rPr>
                <w:rFonts w:ascii="Verdana" w:hAnsi="Verdana"/>
                <w:sz w:val="22"/>
                <w:szCs w:val="22"/>
              </w:rPr>
              <w:t>___________________________</w:t>
            </w:r>
          </w:p>
        </w:tc>
        <w:tc>
          <w:tcPr>
            <w:tcW w:w="4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17525" w14:textId="77777777" w:rsidR="00173179" w:rsidRPr="0062318D" w:rsidRDefault="00173179" w:rsidP="00765A3C">
            <w:pPr>
              <w:spacing w:after="120" w:line="240" w:lineRule="auto"/>
              <w:ind w:left="0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009BA0DE" w14:textId="585782DA" w:rsidR="00173179" w:rsidRPr="0062318D" w:rsidRDefault="00765A3C" w:rsidP="00765A3C">
      <w:pPr>
        <w:spacing w:after="120" w:line="240" w:lineRule="auto"/>
        <w:rPr>
          <w:rFonts w:ascii="Verdana" w:hAnsi="Verdana"/>
          <w:b/>
          <w:bCs/>
          <w:sz w:val="22"/>
          <w:szCs w:val="22"/>
        </w:rPr>
      </w:pPr>
      <w:r w:rsidRPr="0062318D">
        <w:rPr>
          <w:rFonts w:ascii="Verdana" w:hAnsi="Verdana"/>
          <w:b/>
          <w:bCs/>
          <w:sz w:val="22"/>
          <w:szCs w:val="22"/>
        </w:rPr>
        <w:t>Data: ________________</w:t>
      </w:r>
      <w:r w:rsidRPr="0062318D">
        <w:rPr>
          <w:rFonts w:ascii="Verdana" w:hAnsi="Verdana"/>
          <w:b/>
          <w:bCs/>
          <w:sz w:val="22"/>
          <w:szCs w:val="22"/>
        </w:rPr>
        <w:tab/>
      </w:r>
      <w:r w:rsidRPr="0062318D">
        <w:rPr>
          <w:rFonts w:ascii="Verdana" w:hAnsi="Verdana"/>
          <w:b/>
          <w:bCs/>
          <w:sz w:val="22"/>
          <w:szCs w:val="22"/>
        </w:rPr>
        <w:tab/>
      </w:r>
      <w:r w:rsidRPr="0062318D">
        <w:rPr>
          <w:rFonts w:ascii="Verdana" w:hAnsi="Verdana"/>
          <w:b/>
          <w:bCs/>
          <w:sz w:val="22"/>
          <w:szCs w:val="22"/>
        </w:rPr>
        <w:tab/>
      </w:r>
    </w:p>
    <w:p w14:paraId="6D7722FD" w14:textId="77777777" w:rsidR="00173179" w:rsidRPr="0062318D" w:rsidRDefault="00173179" w:rsidP="00765A3C">
      <w:pPr>
        <w:spacing w:after="120" w:line="240" w:lineRule="auto"/>
        <w:rPr>
          <w:rFonts w:ascii="Verdana" w:hAnsi="Verdana"/>
          <w:szCs w:val="20"/>
        </w:rPr>
      </w:pPr>
    </w:p>
    <w:sectPr w:rsidR="00173179" w:rsidRPr="0062318D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29362" w14:textId="77777777" w:rsidR="00765A3C" w:rsidRDefault="00765A3C">
      <w:pPr>
        <w:spacing w:after="0" w:line="240" w:lineRule="auto"/>
      </w:pPr>
      <w:r>
        <w:separator/>
      </w:r>
    </w:p>
  </w:endnote>
  <w:endnote w:type="continuationSeparator" w:id="0">
    <w:p w14:paraId="19659CC1" w14:textId="77777777" w:rsidR="00765A3C" w:rsidRDefault="00765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344A8" w14:textId="77777777" w:rsidR="00765A3C" w:rsidRDefault="00765A3C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0AD95" w14:textId="77777777" w:rsidR="00765A3C" w:rsidRDefault="00765A3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1353F7E" w14:textId="77777777" w:rsidR="00765A3C" w:rsidRDefault="00765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012F2" w14:textId="77777777" w:rsidR="00765A3C" w:rsidRDefault="00765A3C">
    <w:pPr>
      <w:pStyle w:val="Antet"/>
    </w:pPr>
  </w:p>
  <w:p w14:paraId="20D3D4A3" w14:textId="77777777" w:rsidR="00765A3C" w:rsidRDefault="00765A3C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E63ED0"/>
    <w:multiLevelType w:val="multilevel"/>
    <w:tmpl w:val="D2743BC6"/>
    <w:styleLink w:val="WWOutlineListStyle5"/>
    <w:lvl w:ilvl="0">
      <w:start w:val="1"/>
      <w:numFmt w:val="decimal"/>
      <w:lvlText w:val="(%1)"/>
      <w:lvlJc w:val="left"/>
      <w:pPr>
        <w:ind w:left="720" w:hanging="360"/>
      </w:pPr>
      <w:rPr>
        <w:b/>
        <w:i w:val="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F001291"/>
    <w:multiLevelType w:val="multilevel"/>
    <w:tmpl w:val="51C44052"/>
    <w:lvl w:ilvl="0">
      <w:start w:val="1"/>
      <w:numFmt w:val="upperLetter"/>
      <w:lvlText w:val="%1."/>
      <w:lvlJc w:val="left"/>
      <w:pPr>
        <w:ind w:left="720" w:hanging="360"/>
      </w:pPr>
      <w:rPr>
        <w:rFonts w:ascii="Verdana" w:hAnsi="Verdana"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CC05D5"/>
    <w:multiLevelType w:val="multilevel"/>
    <w:tmpl w:val="E9EC8B10"/>
    <w:styleLink w:val="WWOutlineListStyle2"/>
    <w:lvl w:ilvl="0">
      <w:start w:val="1"/>
      <w:numFmt w:val="decimal"/>
      <w:lvlText w:val="(%1)"/>
      <w:lvlJc w:val="left"/>
      <w:pPr>
        <w:ind w:left="720" w:hanging="360"/>
      </w:pPr>
      <w:rPr>
        <w:b/>
        <w:i w:val="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2B010EE8"/>
    <w:multiLevelType w:val="multilevel"/>
    <w:tmpl w:val="086C7EFA"/>
    <w:styleLink w:val="WWOutlineListStyle6"/>
    <w:lvl w:ilvl="0">
      <w:start w:val="1"/>
      <w:numFmt w:val="decimal"/>
      <w:pStyle w:val="Parties"/>
      <w:lvlText w:val="(%1)"/>
      <w:lvlJc w:val="left"/>
      <w:pPr>
        <w:ind w:left="720" w:hanging="360"/>
      </w:pPr>
      <w:rPr>
        <w:b/>
        <w:i w:val="0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" w15:restartNumberingAfterBreak="0">
    <w:nsid w:val="2D9740B7"/>
    <w:multiLevelType w:val="multilevel"/>
    <w:tmpl w:val="FAB4805E"/>
    <w:styleLink w:val="LFO2"/>
    <w:lvl w:ilvl="0">
      <w:start w:val="1"/>
      <w:numFmt w:val="decimal"/>
      <w:lvlText w:val="(%1)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1672B7"/>
    <w:multiLevelType w:val="multilevel"/>
    <w:tmpl w:val="3AA8BE52"/>
    <w:styleLink w:val="WWOutlineListStyle4"/>
    <w:lvl w:ilvl="0">
      <w:start w:val="1"/>
      <w:numFmt w:val="decimal"/>
      <w:lvlText w:val="(%1)"/>
      <w:lvlJc w:val="left"/>
      <w:pPr>
        <w:ind w:left="720" w:hanging="360"/>
      </w:pPr>
      <w:rPr>
        <w:b/>
        <w:i w:val="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423245F0"/>
    <w:multiLevelType w:val="multilevel"/>
    <w:tmpl w:val="945AD1D6"/>
    <w:styleLink w:val="WWOutlineListStyle1"/>
    <w:lvl w:ilvl="0">
      <w:start w:val="1"/>
      <w:numFmt w:val="decimal"/>
      <w:lvlText w:val="(%1)"/>
      <w:lvlJc w:val="left"/>
      <w:pPr>
        <w:ind w:left="720" w:hanging="360"/>
      </w:pPr>
      <w:rPr>
        <w:b/>
        <w:i w:val="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64567205"/>
    <w:multiLevelType w:val="multilevel"/>
    <w:tmpl w:val="02BE97AA"/>
    <w:styleLink w:val="WWOutlineListStyle3"/>
    <w:lvl w:ilvl="0">
      <w:start w:val="1"/>
      <w:numFmt w:val="decimal"/>
      <w:lvlText w:val="(%1)"/>
      <w:lvlJc w:val="left"/>
      <w:pPr>
        <w:ind w:left="720" w:hanging="360"/>
      </w:pPr>
      <w:rPr>
        <w:b/>
        <w:i w:val="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75076F86"/>
    <w:multiLevelType w:val="multilevel"/>
    <w:tmpl w:val="5914A5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F21305"/>
    <w:multiLevelType w:val="multilevel"/>
    <w:tmpl w:val="A3265A34"/>
    <w:styleLink w:val="WWOutlineListStyle"/>
    <w:lvl w:ilvl="0">
      <w:start w:val="1"/>
      <w:numFmt w:val="decimal"/>
      <w:lvlText w:val="(%1)"/>
      <w:lvlJc w:val="left"/>
      <w:pPr>
        <w:ind w:left="720" w:hanging="360"/>
      </w:pPr>
      <w:rPr>
        <w:b/>
        <w:i w:val="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803770475">
    <w:abstractNumId w:val="3"/>
  </w:num>
  <w:num w:numId="2" w16cid:durableId="1280183461">
    <w:abstractNumId w:val="0"/>
  </w:num>
  <w:num w:numId="3" w16cid:durableId="9993650">
    <w:abstractNumId w:val="5"/>
  </w:num>
  <w:num w:numId="4" w16cid:durableId="2129735516">
    <w:abstractNumId w:val="7"/>
  </w:num>
  <w:num w:numId="5" w16cid:durableId="1183664554">
    <w:abstractNumId w:val="2"/>
  </w:num>
  <w:num w:numId="6" w16cid:durableId="1307859516">
    <w:abstractNumId w:val="6"/>
  </w:num>
  <w:num w:numId="7" w16cid:durableId="1856534246">
    <w:abstractNumId w:val="9"/>
  </w:num>
  <w:num w:numId="8" w16cid:durableId="286817830">
    <w:abstractNumId w:val="4"/>
  </w:num>
  <w:num w:numId="9" w16cid:durableId="1097409138">
    <w:abstractNumId w:val="1"/>
  </w:num>
  <w:num w:numId="10" w16cid:durableId="13815949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173179"/>
    <w:rsid w:val="00173179"/>
    <w:rsid w:val="00245A9E"/>
    <w:rsid w:val="0062318D"/>
    <w:rsid w:val="00765A3C"/>
    <w:rsid w:val="00D8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2FCD4"/>
  <w15:docId w15:val="{287D7642-9F3A-4457-91E9-0F10793EF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Times New Roman"/>
        <w:kern w:val="3"/>
        <w:sz w:val="22"/>
        <w:szCs w:val="22"/>
        <w:lang w:val="en-GB" w:eastAsia="en-US" w:bidi="ar-SA"/>
      </w:rPr>
    </w:rPrDefault>
    <w:pPrDefault>
      <w:pPr>
        <w:autoSpaceDN w:val="0"/>
        <w:spacing w:after="160" w:line="24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140" w:line="280" w:lineRule="exact"/>
      <w:ind w:left="504"/>
      <w:jc w:val="both"/>
    </w:pPr>
    <w:rPr>
      <w:rFonts w:ascii="Georgia" w:eastAsia="Times New Roman" w:hAnsi="Georgia"/>
      <w:kern w:val="0"/>
      <w:sz w:val="20"/>
      <w:szCs w:val="24"/>
      <w:lang w:val="ro-RO"/>
    </w:rPr>
  </w:style>
  <w:style w:type="paragraph" w:styleId="Titlu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Aptos Display" w:hAnsi="Aptos Display"/>
      <w:color w:val="0F4761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hAnsi="Aptos Display"/>
      <w:color w:val="0F4761"/>
      <w:sz w:val="32"/>
      <w:szCs w:val="32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i/>
      <w:iCs/>
      <w:color w:val="595959"/>
    </w:rPr>
  </w:style>
  <w:style w:type="paragraph" w:styleId="Titlu7">
    <w:name w:val="heading 7"/>
    <w:basedOn w:val="Normal"/>
    <w:next w:val="Normal"/>
    <w:pPr>
      <w:keepNext/>
      <w:keepLines/>
      <w:spacing w:before="40" w:after="0"/>
      <w:outlineLvl w:val="6"/>
    </w:pPr>
    <w:rPr>
      <w:color w:val="595959"/>
    </w:rPr>
  </w:style>
  <w:style w:type="paragraph" w:styleId="Titlu8">
    <w:name w:val="heading 8"/>
    <w:basedOn w:val="Normal"/>
    <w:next w:val="Normal"/>
    <w:pPr>
      <w:keepNext/>
      <w:keepLines/>
      <w:spacing w:after="0"/>
      <w:outlineLvl w:val="7"/>
    </w:pPr>
    <w:rPr>
      <w:i/>
      <w:iCs/>
      <w:color w:val="272727"/>
    </w:rPr>
  </w:style>
  <w:style w:type="paragraph" w:styleId="Titlu9">
    <w:name w:val="heading 9"/>
    <w:basedOn w:val="Normal"/>
    <w:next w:val="Normal"/>
    <w:pPr>
      <w:keepNext/>
      <w:keepLines/>
      <w:spacing w:after="0"/>
      <w:outlineLvl w:val="8"/>
    </w:pPr>
    <w:rPr>
      <w:color w:val="272727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numbering" w:customStyle="1" w:styleId="WWOutlineListStyle6">
    <w:name w:val="WW_OutlineListStyle_6"/>
    <w:basedOn w:val="FrListare"/>
    <w:pPr>
      <w:numPr>
        <w:numId w:val="1"/>
      </w:numPr>
    </w:pPr>
  </w:style>
  <w:style w:type="paragraph" w:customStyle="1" w:styleId="Parties">
    <w:name w:val="Parties"/>
    <w:basedOn w:val="Normal"/>
    <w:pPr>
      <w:numPr>
        <w:numId w:val="1"/>
      </w:numPr>
      <w:outlineLvl w:val="0"/>
    </w:pPr>
    <w:rPr>
      <w:bCs/>
      <w:kern w:val="3"/>
      <w:szCs w:val="32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62318D"/>
    <w:rPr>
      <w:rFonts w:ascii="Aptos Display" w:eastAsia="Times New Roman" w:hAnsi="Aptos Display"/>
      <w:color w:val="0F4761"/>
      <w:kern w:val="0"/>
      <w:sz w:val="32"/>
      <w:szCs w:val="32"/>
      <w:lang w:val="en-US"/>
    </w:rPr>
  </w:style>
  <w:style w:type="character" w:customStyle="1" w:styleId="CommentReference">
    <w:name w:val="Comment Reference"/>
    <w:basedOn w:val="Fontdeparagrafimplicit"/>
    <w:rPr>
      <w:sz w:val="16"/>
      <w:szCs w:val="16"/>
    </w:rPr>
  </w:style>
  <w:style w:type="character" w:customStyle="1" w:styleId="Heading1Char">
    <w:name w:val="Heading 1 Char"/>
    <w:basedOn w:val="Fontdeparagrafimplicit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Heading2Char">
    <w:name w:val="Heading 2 Char"/>
    <w:basedOn w:val="Fontdeparagrafimplicit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Heading3Char">
    <w:name w:val="Heading 3 Char"/>
    <w:basedOn w:val="Fontdeparagrafimplicit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basedOn w:val="Fontdeparagrafimplicit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basedOn w:val="Fontdeparagrafimplicit"/>
    <w:rPr>
      <w:rFonts w:eastAsia="Times New Roman" w:cs="Times New Roman"/>
      <w:color w:val="0F4761"/>
    </w:rPr>
  </w:style>
  <w:style w:type="character" w:customStyle="1" w:styleId="Heading6Char">
    <w:name w:val="Heading 6 Char"/>
    <w:basedOn w:val="Fontdeparagrafimplicit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basedOn w:val="Fontdeparagrafimplicit"/>
    <w:rPr>
      <w:rFonts w:eastAsia="Times New Roman" w:cs="Times New Roman"/>
      <w:color w:val="595959"/>
    </w:rPr>
  </w:style>
  <w:style w:type="character" w:customStyle="1" w:styleId="Heading8Char">
    <w:name w:val="Heading 8 Char"/>
    <w:basedOn w:val="Fontdeparagrafimplicit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basedOn w:val="Fontdeparagrafimplicit"/>
    <w:rPr>
      <w:rFonts w:eastAsia="Times New Roman" w:cs="Times New Roman"/>
      <w:color w:val="272727"/>
    </w:rPr>
  </w:style>
  <w:style w:type="paragraph" w:styleId="Titlu">
    <w:name w:val="Title"/>
    <w:basedOn w:val="Normal"/>
    <w:next w:val="Normal"/>
    <w:uiPriority w:val="10"/>
    <w:qFormat/>
    <w:pPr>
      <w:spacing w:after="80" w:line="240" w:lineRule="auto"/>
      <w:contextualSpacing/>
    </w:pPr>
    <w:rPr>
      <w:rFonts w:ascii="Aptos Display" w:hAnsi="Aptos Display"/>
      <w:spacing w:val="-10"/>
      <w:kern w:val="3"/>
      <w:sz w:val="56"/>
      <w:szCs w:val="56"/>
    </w:rPr>
  </w:style>
  <w:style w:type="character" w:customStyle="1" w:styleId="TitleChar">
    <w:name w:val="Title Char"/>
    <w:basedOn w:val="Fontdeparagrafimplicit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Subtitlu">
    <w:name w:val="Subtitle"/>
    <w:basedOn w:val="Normal"/>
    <w:next w:val="Normal"/>
    <w:uiPriority w:val="11"/>
    <w:qFormat/>
    <w:rPr>
      <w:color w:val="595959"/>
      <w:spacing w:val="15"/>
      <w:sz w:val="28"/>
      <w:szCs w:val="28"/>
    </w:rPr>
  </w:style>
  <w:style w:type="character" w:customStyle="1" w:styleId="SubtitleChar">
    <w:name w:val="Subtitle Char"/>
    <w:basedOn w:val="Fontdeparagrafimplicit"/>
    <w:rPr>
      <w:rFonts w:eastAsia="Times New Roman" w:cs="Times New Roman"/>
      <w:color w:val="595959"/>
      <w:spacing w:val="15"/>
      <w:sz w:val="28"/>
      <w:szCs w:val="28"/>
    </w:rPr>
  </w:style>
  <w:style w:type="paragraph" w:styleId="Citat">
    <w:name w:val="Quote"/>
    <w:basedOn w:val="Normal"/>
    <w:next w:val="Normal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basedOn w:val="Fontdeparagrafimplicit"/>
    <w:rPr>
      <w:i/>
      <w:iCs/>
      <w:color w:val="404040"/>
    </w:rPr>
  </w:style>
  <w:style w:type="paragraph" w:styleId="Listparagraf">
    <w:name w:val="List Paragraph"/>
    <w:basedOn w:val="Normal"/>
    <w:pPr>
      <w:ind w:left="720"/>
      <w:contextualSpacing/>
    </w:pPr>
  </w:style>
  <w:style w:type="character" w:styleId="Accentuareintens">
    <w:name w:val="Intense Emphasis"/>
    <w:basedOn w:val="Fontdeparagrafimplicit"/>
    <w:rPr>
      <w:i/>
      <w:iCs/>
      <w:color w:val="0F4761"/>
    </w:rPr>
  </w:style>
  <w:style w:type="paragraph" w:styleId="Citatintens">
    <w:name w:val="Intense Quote"/>
    <w:basedOn w:val="Normal"/>
    <w:next w:val="Normal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basedOn w:val="Fontdeparagrafimplicit"/>
    <w:rPr>
      <w:i/>
      <w:iCs/>
      <w:color w:val="0F4761"/>
    </w:rPr>
  </w:style>
  <w:style w:type="character" w:styleId="Referireintens">
    <w:name w:val="Intense Reference"/>
    <w:basedOn w:val="Fontdeparagrafimplicit"/>
    <w:rPr>
      <w:b/>
      <w:bCs/>
      <w:smallCaps/>
      <w:color w:val="0F4761"/>
      <w:spacing w:val="5"/>
    </w:rPr>
  </w:style>
  <w:style w:type="paragraph" w:styleId="Antet">
    <w:name w:val="header"/>
    <w:basedOn w:val="Normal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Fontdeparagrafimplicit"/>
  </w:style>
  <w:style w:type="paragraph" w:styleId="Subsol">
    <w:name w:val="footer"/>
    <w:basedOn w:val="Normal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Fontdeparagrafimplicit"/>
  </w:style>
  <w:style w:type="paragraph" w:customStyle="1" w:styleId="CoverDisclaimertitle">
    <w:name w:val="Cover/Disclaimer  title"/>
    <w:basedOn w:val="Normal"/>
    <w:pPr>
      <w:widowControl w:val="0"/>
      <w:tabs>
        <w:tab w:val="left" w:pos="697"/>
        <w:tab w:val="left" w:pos="1260"/>
      </w:tabs>
      <w:snapToGrid w:val="0"/>
      <w:ind w:left="0"/>
      <w:jc w:val="center"/>
    </w:pPr>
    <w:rPr>
      <w:caps/>
      <w:color w:val="590056"/>
      <w:sz w:val="32"/>
    </w:rPr>
  </w:style>
  <w:style w:type="paragraph" w:customStyle="1" w:styleId="CONTRACTP">
    <w:name w:val="CONTRACT_P"/>
    <w:basedOn w:val="CoverDisclaimertitle"/>
    <w:rPr>
      <w:caps w:val="0"/>
      <w:sz w:val="28"/>
    </w:rPr>
  </w:style>
  <w:style w:type="paragraph" w:customStyle="1" w:styleId="CONTRACTPI">
    <w:name w:val="CONTRACT_PI"/>
    <w:basedOn w:val="CONTRACTP"/>
    <w:rPr>
      <w:i/>
      <w:lang w:eastAsia="zh-TW"/>
    </w:rPr>
  </w:style>
  <w:style w:type="paragraph" w:customStyle="1" w:styleId="CommentText">
    <w:name w:val="Comment Text"/>
    <w:basedOn w:val="Normal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Fontdeparagrafimplicit"/>
    <w:rPr>
      <w:rFonts w:ascii="Georgia" w:eastAsia="Times New Roman" w:hAnsi="Georgia"/>
      <w:kern w:val="0"/>
      <w:sz w:val="20"/>
      <w:szCs w:val="20"/>
      <w:lang w:val="en-US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rFonts w:ascii="Georgia" w:eastAsia="Times New Roman" w:hAnsi="Georgia"/>
      <w:b/>
      <w:bCs/>
      <w:kern w:val="0"/>
      <w:sz w:val="20"/>
      <w:szCs w:val="20"/>
      <w:lang w:val="en-US"/>
    </w:rPr>
  </w:style>
  <w:style w:type="numbering" w:customStyle="1" w:styleId="WWOutlineListStyle5">
    <w:name w:val="WW_OutlineListStyle_5"/>
    <w:basedOn w:val="FrListare"/>
    <w:pPr>
      <w:numPr>
        <w:numId w:val="2"/>
      </w:numPr>
    </w:pPr>
  </w:style>
  <w:style w:type="numbering" w:customStyle="1" w:styleId="WWOutlineListStyle4">
    <w:name w:val="WW_OutlineListStyle_4"/>
    <w:basedOn w:val="FrListare"/>
    <w:pPr>
      <w:numPr>
        <w:numId w:val="3"/>
      </w:numPr>
    </w:pPr>
  </w:style>
  <w:style w:type="numbering" w:customStyle="1" w:styleId="WWOutlineListStyle3">
    <w:name w:val="WW_OutlineListStyle_3"/>
    <w:basedOn w:val="FrListare"/>
    <w:pPr>
      <w:numPr>
        <w:numId w:val="4"/>
      </w:numPr>
    </w:pPr>
  </w:style>
  <w:style w:type="numbering" w:customStyle="1" w:styleId="WWOutlineListStyle2">
    <w:name w:val="WW_OutlineListStyle_2"/>
    <w:basedOn w:val="FrListare"/>
    <w:pPr>
      <w:numPr>
        <w:numId w:val="5"/>
      </w:numPr>
    </w:pPr>
  </w:style>
  <w:style w:type="numbering" w:customStyle="1" w:styleId="WWOutlineListStyle1">
    <w:name w:val="WW_OutlineListStyle_1"/>
    <w:basedOn w:val="FrListare"/>
    <w:pPr>
      <w:numPr>
        <w:numId w:val="6"/>
      </w:numPr>
    </w:pPr>
  </w:style>
  <w:style w:type="numbering" w:customStyle="1" w:styleId="WWOutlineListStyle">
    <w:name w:val="WW_OutlineListStyle"/>
    <w:basedOn w:val="FrListare"/>
    <w:pPr>
      <w:numPr>
        <w:numId w:val="7"/>
      </w:numPr>
    </w:pPr>
  </w:style>
  <w:style w:type="numbering" w:customStyle="1" w:styleId="LFO2">
    <w:name w:val="LFO2"/>
    <w:basedOn w:val="FrListare"/>
    <w:pPr>
      <w:numPr>
        <w:numId w:val="8"/>
      </w:numPr>
    </w:pPr>
  </w:style>
  <w:style w:type="paragraph" w:styleId="Textcomentariu">
    <w:name w:val="annotation text"/>
    <w:basedOn w:val="Normal"/>
    <w:link w:val="TextcomentariuCaracter"/>
    <w:uiPriority w:val="99"/>
    <w:semiHidden/>
    <w:unhideWhenUsed/>
    <w:pPr>
      <w:spacing w:line="240" w:lineRule="auto"/>
    </w:pPr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Pr>
      <w:rFonts w:ascii="Georgia" w:eastAsia="Times New Roman" w:hAnsi="Georgia"/>
      <w:kern w:val="0"/>
      <w:sz w:val="20"/>
      <w:szCs w:val="20"/>
      <w:lang w:val="en-US"/>
    </w:rPr>
  </w:style>
  <w:style w:type="character" w:styleId="Referincomentariu">
    <w:name w:val="annotation reference"/>
    <w:basedOn w:val="Fontdeparagrafimplici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D7342DE6F68D44A52392EB453E97C0" ma:contentTypeVersion="16" ma:contentTypeDescription="Create a new document." ma:contentTypeScope="" ma:versionID="1b6f49c75338059cafbd56d5b6beb07d">
  <xsd:schema xmlns:xsd="http://www.w3.org/2001/XMLSchema" xmlns:xs="http://www.w3.org/2001/XMLSchema" xmlns:p="http://schemas.microsoft.com/office/2006/metadata/properties" xmlns:ns2="72885e76-b213-453c-ac29-ed72a1ef04da" xmlns:ns3="eb56d681-2112-41d0-b29b-c3ff64391035" xmlns:ns4="http://schemas.microsoft.com/sharepoint/v4" targetNamespace="http://schemas.microsoft.com/office/2006/metadata/properties" ma:root="true" ma:fieldsID="61d61712efc8230db29641e37a6fa8cc" ns2:_="" ns3:_="" ns4:_="">
    <xsd:import namespace="72885e76-b213-453c-ac29-ed72a1ef04da"/>
    <xsd:import namespace="eb56d681-2112-41d0-b29b-c3ff6439103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IconOverla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5e76-b213-453c-ac29-ed72a1ef04d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8b8c2548-0c11-4c4c-8143-e3dbf850586b}" ma:internalName="TaxCatchAll" ma:showField="CatchAllData" ma:web="72885e76-b213-453c-ac29-ed72a1ef04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6d681-2112-41d0-b29b-c3ff643910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5b47ef8d-19f6-4e2f-ac88-7d293b0a1b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lcf76f155ced4ddcb4097134ff3c332f xmlns="eb56d681-2112-41d0-b29b-c3ff64391035">
      <Terms xmlns="http://schemas.microsoft.com/office/infopath/2007/PartnerControls"/>
    </lcf76f155ced4ddcb4097134ff3c332f>
    <TaxCatchAll xmlns="72885e76-b213-453c-ac29-ed72a1ef04da" xsi:nil="true"/>
    <_dlc_DocId xmlns="72885e76-b213-453c-ac29-ed72a1ef04da">NQ3C64U5V34Z-474457643-31286</_dlc_DocId>
    <_dlc_DocIdUrl xmlns="72885e76-b213-453c-ac29-ed72a1ef04da">
      <Url>https://bidromania.sharepoint.com/sites/FileServer/_layouts/15/DocIdRedir.aspx?ID=NQ3C64U5V34Z-474457643-31286</Url>
      <Description>NQ3C64U5V34Z-474457643-31286</Description>
    </_dlc_DocIdUrl>
  </documentManagement>
</p:properties>
</file>

<file path=customXml/itemProps1.xml><?xml version="1.0" encoding="utf-8"?>
<ds:datastoreItem xmlns:ds="http://schemas.openxmlformats.org/officeDocument/2006/customXml" ds:itemID="{D5FC5DBF-3E47-474E-811A-7979A4546F27}"/>
</file>

<file path=customXml/itemProps2.xml><?xml version="1.0" encoding="utf-8"?>
<ds:datastoreItem xmlns:ds="http://schemas.openxmlformats.org/officeDocument/2006/customXml" ds:itemID="{ED3A0DDC-CA3E-4152-9325-F1C6A4F05571}"/>
</file>

<file path=customXml/itemProps3.xml><?xml version="1.0" encoding="utf-8"?>
<ds:datastoreItem xmlns:ds="http://schemas.openxmlformats.org/officeDocument/2006/customXml" ds:itemID="{6C716250-3E9C-4320-B42A-C9D85F1DF9B9}"/>
</file>

<file path=customXml/itemProps4.xml><?xml version="1.0" encoding="utf-8"?>
<ds:datastoreItem xmlns:ds="http://schemas.openxmlformats.org/officeDocument/2006/customXml" ds:itemID="{5C87E5A3-FD14-444A-942B-FFBD1C5664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1760</Characters>
  <Application>Microsoft Office Word</Application>
  <DocSecurity>4</DocSecurity>
  <Lines>14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bid.testuser@bidromania.eu</dc:creator>
  <dc:description/>
  <cp:lastModifiedBy>Cristina Serbanescu</cp:lastModifiedBy>
  <cp:revision>2</cp:revision>
  <dcterms:created xsi:type="dcterms:W3CDTF">2024-09-05T06:44:00Z</dcterms:created>
  <dcterms:modified xsi:type="dcterms:W3CDTF">2024-09-05T06:44:00Z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0x010100CAD7342DE6F68D44A52392EB453E97C0</vt:lpwstr>
  </property>
  <property fmtid="{D5CDD505-2E9C-101B-9397-08002B2CF9AE}" pid="3" name="_dlc_DocIdItemGuid">
    <vt:lpwstr>22836c78-97cb-4a35-b32b-3b35f0e50ca4</vt:lpwstr>
  </property>
</Properties>
</file>